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06" w:rsidRPr="00275DC1" w:rsidRDefault="00413576" w:rsidP="00711306">
      <w:pPr>
        <w:pStyle w:val="NormalWeb"/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color w:val="000000"/>
          <w:sz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lang w:eastAsia="en-US"/>
        </w:rPr>
        <w:t>Supplementary f</w:t>
      </w:r>
      <w:r w:rsidR="00BC2729">
        <w:rPr>
          <w:rFonts w:ascii="Arial" w:eastAsiaTheme="minorHAnsi" w:hAnsi="Arial" w:cs="Arial"/>
          <w:color w:val="000000"/>
          <w:sz w:val="20"/>
          <w:lang w:eastAsia="en-US"/>
        </w:rPr>
        <w:t>igure 2</w:t>
      </w:r>
      <w:r w:rsidR="00A3413C">
        <w:rPr>
          <w:rFonts w:ascii="Arial" w:eastAsiaTheme="minorHAnsi" w:hAnsi="Arial" w:cs="Arial"/>
          <w:color w:val="000000"/>
          <w:sz w:val="20"/>
          <w:lang w:eastAsia="en-US"/>
        </w:rPr>
        <w:t>(B</w:t>
      </w:r>
      <w:r w:rsidR="00711306" w:rsidRPr="00275DC1">
        <w:rPr>
          <w:rFonts w:ascii="Arial" w:eastAsiaTheme="minorHAnsi" w:hAnsi="Arial" w:cs="Arial"/>
          <w:color w:val="000000"/>
          <w:sz w:val="20"/>
          <w:lang w:eastAsia="en-US"/>
        </w:rPr>
        <w:t xml:space="preserve">) Scatter diagram mapping the creatinine results from the </w:t>
      </w:r>
      <w:proofErr w:type="spellStart"/>
      <w:r w:rsidR="00711306" w:rsidRPr="00275DC1">
        <w:rPr>
          <w:rFonts w:ascii="Arial" w:eastAsiaTheme="minorHAnsi" w:hAnsi="Arial" w:cs="Arial"/>
          <w:color w:val="000000"/>
          <w:sz w:val="20"/>
          <w:lang w:eastAsia="en-US"/>
        </w:rPr>
        <w:t>i</w:t>
      </w:r>
      <w:proofErr w:type="spellEnd"/>
      <w:r w:rsidR="00711306" w:rsidRPr="00275DC1">
        <w:rPr>
          <w:rFonts w:ascii="Arial" w:eastAsiaTheme="minorHAnsi" w:hAnsi="Arial" w:cs="Arial"/>
          <w:color w:val="000000"/>
          <w:sz w:val="20"/>
          <w:lang w:eastAsia="en-US"/>
        </w:rPr>
        <w:t>-STAT to the laboratory measurements, with Passing-</w:t>
      </w:r>
      <w:proofErr w:type="spellStart"/>
      <w:r w:rsidR="00711306" w:rsidRPr="00275DC1">
        <w:rPr>
          <w:rFonts w:ascii="Arial" w:eastAsiaTheme="minorHAnsi" w:hAnsi="Arial" w:cs="Arial"/>
          <w:color w:val="000000"/>
          <w:sz w:val="20"/>
          <w:lang w:eastAsia="en-US"/>
        </w:rPr>
        <w:t>Bablok</w:t>
      </w:r>
      <w:proofErr w:type="spellEnd"/>
      <w:r w:rsidR="00711306" w:rsidRPr="00275DC1">
        <w:rPr>
          <w:rFonts w:ascii="Arial" w:eastAsiaTheme="minorHAnsi" w:hAnsi="Arial" w:cs="Arial"/>
          <w:color w:val="000000"/>
          <w:sz w:val="20"/>
          <w:lang w:eastAsia="en-US"/>
        </w:rPr>
        <w:t xml:space="preserve"> line and equation</w:t>
      </w:r>
    </w:p>
    <w:p w:rsidR="00711306" w:rsidRPr="00275DC1" w:rsidRDefault="00711306" w:rsidP="007113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4"/>
        </w:rPr>
      </w:pPr>
    </w:p>
    <w:p w:rsidR="00E643B7" w:rsidRDefault="00711306">
      <w:r>
        <w:rPr>
          <w:noProof/>
          <w:lang w:eastAsia="en-GB"/>
        </w:rPr>
        <w:drawing>
          <wp:inline distT="0" distB="0" distL="0" distR="0">
            <wp:extent cx="2871216" cy="1901952"/>
            <wp:effectExtent l="0" t="0" r="571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emental Figure 1b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216" cy="1901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43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306"/>
    <w:rsid w:val="00413576"/>
    <w:rsid w:val="00711306"/>
    <w:rsid w:val="00A3413C"/>
    <w:rsid w:val="00BC2729"/>
    <w:rsid w:val="00E6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3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13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3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13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Mid Yorkshire Hospitals NHS Trust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Snaith</dc:creator>
  <cp:lastModifiedBy>Martine Harris</cp:lastModifiedBy>
  <cp:revision>4</cp:revision>
  <dcterms:created xsi:type="dcterms:W3CDTF">2018-02-02T14:22:00Z</dcterms:created>
  <dcterms:modified xsi:type="dcterms:W3CDTF">2018-02-23T14:48:00Z</dcterms:modified>
</cp:coreProperties>
</file>